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572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27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42"/>
          <w:szCs w:val="42"/>
        </w:rPr>
      </w:pPr>
      <w:bookmarkStart w:id="0" w:name="_Toc18614"/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42"/>
          <w:szCs w:val="42"/>
          <w:shd w:val="clear" w:fill="F9F9F9"/>
        </w:rPr>
        <w:t>安阳市财政局关于进一步加强政府采购需求管理有关工作的通知</w:t>
      </w:r>
      <w:bookmarkEnd w:id="0"/>
    </w:p>
    <w:p w14:paraId="3B3E32B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0" w:beforeAutospacing="0" w:after="120" w:afterAutospacing="0" w:line="600" w:lineRule="atLeast"/>
        <w:ind w:left="0" w:right="0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3"/>
          <w:kern w:val="0"/>
          <w:sz w:val="30"/>
          <w:szCs w:val="30"/>
          <w:shd w:val="clear" w:fill="F9F9F9"/>
          <w:lang w:val="en-US" w:eastAsia="zh-CN" w:bidi="ar"/>
        </w:rPr>
        <w:t>各县（市、区）财政局，市直各部门、各单位，各政府采购代理机构∶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-13"/>
          <w:kern w:val="0"/>
          <w:sz w:val="30"/>
          <w:szCs w:val="30"/>
          <w:shd w:val="clear" w:fill="F9F9F9"/>
          <w:lang w:val="en-US" w:eastAsia="zh-CN" w:bidi="ar"/>
        </w:rPr>
        <w:t>                                         </w:t>
      </w:r>
    </w:p>
    <w:p w14:paraId="29E4DF3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20" w:afterAutospacing="0" w:line="580" w:lineRule="atLeast"/>
        <w:ind w:left="0" w:right="0" w:firstLine="709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kern w:val="0"/>
          <w:sz w:val="30"/>
          <w:szCs w:val="30"/>
          <w:shd w:val="clear" w:fill="F9F9F9"/>
          <w:lang w:val="en-US" w:eastAsia="zh-CN" w:bidi="ar"/>
        </w:rPr>
        <w:t>为落实财政部《政府采购需求管理办法》（财库〔2021〕22号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42"/>
          <w:kern w:val="0"/>
          <w:sz w:val="30"/>
          <w:szCs w:val="30"/>
          <w:shd w:val="clear" w:fill="F9F9F9"/>
          <w:lang w:val="en-US" w:eastAsia="zh-CN" w:bidi="ar"/>
        </w:rPr>
        <w:t>）精神，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kern w:val="0"/>
          <w:sz w:val="30"/>
          <w:szCs w:val="30"/>
          <w:shd w:val="clear" w:fill="F9F9F9"/>
          <w:lang w:val="en-US" w:eastAsia="zh-CN" w:bidi="ar"/>
        </w:rPr>
        <w:t>进一步规范我市政府采购需求管理，切实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29"/>
          <w:kern w:val="0"/>
          <w:sz w:val="30"/>
          <w:szCs w:val="30"/>
          <w:shd w:val="clear" w:fill="F9F9F9"/>
          <w:lang w:val="en-US" w:eastAsia="zh-CN" w:bidi="ar"/>
        </w:rPr>
        <w:t>履行采购人主体责任，优化我市政府采购营商环境，结我市实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kern w:val="0"/>
          <w:sz w:val="30"/>
          <w:szCs w:val="30"/>
          <w:shd w:val="clear" w:fill="F9F9F9"/>
          <w:lang w:val="en-US" w:eastAsia="zh-CN" w:bidi="ar"/>
        </w:rPr>
        <w:t>际工作，现就我市政府采购需求管理有关要求确如下。请遵照执行。</w:t>
      </w:r>
    </w:p>
    <w:p w14:paraId="74D0199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9" w:beforeAutospacing="0" w:after="120" w:afterAutospacing="0" w:line="580" w:lineRule="atLeast"/>
        <w:ind w:left="0" w:right="0" w:firstLine="709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3"/>
          <w:kern w:val="0"/>
          <w:sz w:val="30"/>
          <w:szCs w:val="30"/>
          <w:shd w:val="clear" w:fill="F9F9F9"/>
          <w:lang w:val="en-US" w:eastAsia="zh-CN" w:bidi="ar"/>
        </w:rPr>
        <w:t>一、各级预算单位要切实履行采购需求的管理职能</w:t>
      </w:r>
    </w:p>
    <w:p w14:paraId="36FD6BC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92" w:beforeAutospacing="0" w:after="120" w:afterAutospacing="0" w:line="580" w:lineRule="atLeast"/>
        <w:ind w:left="0" w:right="0" w:firstLine="567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7"/>
          <w:kern w:val="0"/>
          <w:sz w:val="30"/>
          <w:szCs w:val="30"/>
          <w:shd w:val="clear" w:fill="F9F9F9"/>
          <w:lang w:val="en-US" w:eastAsia="zh-CN" w:bidi="ar"/>
        </w:rPr>
        <w:t>各主管预算单位切实发挥对本部门、本系统政府采购工作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0"/>
          <w:kern w:val="0"/>
          <w:sz w:val="30"/>
          <w:szCs w:val="30"/>
          <w:shd w:val="clear" w:fill="F9F9F9"/>
          <w:lang w:val="en-US" w:eastAsia="zh-CN" w:bidi="ar"/>
        </w:rPr>
        <w:t>的管理职能，统筹指导本部门、本系统单位做好政府采购需求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4"/>
          <w:kern w:val="0"/>
          <w:sz w:val="30"/>
          <w:szCs w:val="30"/>
          <w:shd w:val="clear" w:fill="F9F9F9"/>
          <w:lang w:val="en-US" w:eastAsia="zh-CN" w:bidi="ar"/>
        </w:rPr>
        <w:t>制定和实施计划编制工作，做到应编尽编。同时，各级预算单位要根据本部门、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0"/>
          <w:kern w:val="0"/>
          <w:sz w:val="30"/>
          <w:szCs w:val="30"/>
          <w:shd w:val="clear" w:fill="F9F9F9"/>
          <w:lang w:val="en-US" w:eastAsia="zh-CN" w:bidi="ar"/>
        </w:rPr>
        <w:t>本系统实际情况，建立健全政府采购专管机制，做好需求管理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7"/>
          <w:kern w:val="0"/>
          <w:sz w:val="30"/>
          <w:szCs w:val="30"/>
          <w:shd w:val="clear" w:fill="F9F9F9"/>
          <w:lang w:val="en-US" w:eastAsia="zh-CN" w:bidi="ar"/>
        </w:rPr>
        <w:t>审查工作，防范化解政府采购风险。</w:t>
      </w:r>
    </w:p>
    <w:p w14:paraId="4B064D8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" w:beforeAutospacing="0" w:after="120" w:afterAutospacing="0" w:line="580" w:lineRule="atLeast"/>
        <w:ind w:left="0" w:right="0" w:firstLine="849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0"/>
          <w:kern w:val="0"/>
          <w:sz w:val="30"/>
          <w:szCs w:val="30"/>
          <w:shd w:val="clear" w:fill="F9F9F9"/>
          <w:lang w:val="en-US" w:eastAsia="zh-CN" w:bidi="ar"/>
        </w:rPr>
        <w:t>二、各级预算单位要科学合理确定采购需求</w:t>
      </w:r>
    </w:p>
    <w:p w14:paraId="001547D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7" w:beforeAutospacing="0" w:after="120" w:afterAutospacing="0" w:line="580" w:lineRule="atLeast"/>
        <w:ind w:left="0" w:right="0" w:firstLine="707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0"/>
          <w:kern w:val="0"/>
          <w:sz w:val="30"/>
          <w:szCs w:val="30"/>
          <w:shd w:val="clear" w:fill="F9F9F9"/>
          <w:lang w:val="en-US" w:eastAsia="zh-CN" w:bidi="ar"/>
        </w:rPr>
        <w:t>各级采购人在采购活动开始前，应当根据相关法律、法规和国家有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3"/>
          <w:kern w:val="0"/>
          <w:sz w:val="30"/>
          <w:szCs w:val="30"/>
          <w:shd w:val="clear" w:fill="F9F9F9"/>
          <w:lang w:val="en-US" w:eastAsia="zh-CN" w:bidi="ar"/>
        </w:rPr>
        <w:t>关规定，严格编制政府采购预算、落实政府采购相关政策、深入开展市场调查、认真组织项目评估等，遵循科学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kern w:val="0"/>
          <w:sz w:val="30"/>
          <w:szCs w:val="30"/>
          <w:shd w:val="clear" w:fill="F9F9F9"/>
          <w:lang w:val="en-US" w:eastAsia="zh-CN" w:bidi="ar"/>
        </w:rPr>
        <w:t>合理、厉行节约、规范高效、权责清晰的原则，科学合理确定采购需求，全面落实绩效管理要求。采购需求应当符合相关法律法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3"/>
          <w:kern w:val="0"/>
          <w:sz w:val="30"/>
          <w:szCs w:val="30"/>
          <w:shd w:val="clear" w:fill="F9F9F9"/>
          <w:lang w:val="en-US" w:eastAsia="zh-CN" w:bidi="ar"/>
        </w:rPr>
        <w:t>规、政府采购政策和国家有关规定，应符合国家强制性标准，遵循预算、资产和财务等相关管理制度，符合采购项目特点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6"/>
          <w:kern w:val="0"/>
          <w:sz w:val="30"/>
          <w:szCs w:val="30"/>
          <w:shd w:val="clear" w:fill="F9F9F9"/>
          <w:lang w:val="en-US" w:eastAsia="zh-CN" w:bidi="ar"/>
        </w:rPr>
        <w:t>和实际需要;确定采购需求应当明确实现项目目标的所有技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kern w:val="0"/>
          <w:sz w:val="30"/>
          <w:szCs w:val="30"/>
          <w:shd w:val="clear" w:fill="F9F9F9"/>
          <w:lang w:val="en-US" w:eastAsia="zh-CN" w:bidi="ar"/>
        </w:rPr>
        <w:t>术、商务要求，功能和质量指标的设置要充分考虑可能影响供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3"/>
          <w:kern w:val="0"/>
          <w:sz w:val="30"/>
          <w:szCs w:val="30"/>
          <w:shd w:val="clear" w:fill="F9F9F9"/>
          <w:lang w:val="en-US" w:eastAsia="zh-CN" w:bidi="ar"/>
        </w:rPr>
        <w:t>应商报价和项目实施风险的因素。要严格落实《安阳市政府采购负面清单》要求，不得将有违公平、公正以及相关歧视性条款、非量化条款列为资格限制条件和评分条件；采购需求应当清楚明了、表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kern w:val="0"/>
          <w:sz w:val="30"/>
          <w:szCs w:val="30"/>
          <w:shd w:val="clear" w:fill="F9F9F9"/>
          <w:lang w:val="en-US" w:eastAsia="zh-CN" w:bidi="ar"/>
        </w:rPr>
        <w:t>述规范、含义准确。采购人对采购需求管理负有主体责任，对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1"/>
          <w:kern w:val="0"/>
          <w:sz w:val="30"/>
          <w:szCs w:val="30"/>
          <w:shd w:val="clear" w:fill="F9F9F9"/>
          <w:lang w:val="en-US" w:eastAsia="zh-CN" w:bidi="ar"/>
        </w:rPr>
        <w:t>采购需求和采购实施计划的合法性、合规性、合理性负责。</w:t>
      </w:r>
    </w:p>
    <w:p w14:paraId="1888E2F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7" w:beforeAutospacing="0" w:after="120" w:afterAutospacing="0" w:line="580" w:lineRule="atLeast"/>
        <w:ind w:left="0" w:right="0" w:firstLine="707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1"/>
          <w:kern w:val="0"/>
          <w:sz w:val="30"/>
          <w:szCs w:val="30"/>
          <w:shd w:val="clear" w:fill="F9F9F9"/>
          <w:lang w:val="en-US" w:eastAsia="zh-CN" w:bidi="ar"/>
        </w:rPr>
        <w:t>三、采购人对于符合下列条件的采购项目，应当开展需求调查</w:t>
      </w:r>
    </w:p>
    <w:p w14:paraId="4305625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7" w:beforeAutospacing="0" w:after="120" w:afterAutospacing="0" w:line="580" w:lineRule="atLeast"/>
        <w:ind w:left="0" w:right="0" w:firstLine="707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1"/>
          <w:kern w:val="0"/>
          <w:sz w:val="30"/>
          <w:szCs w:val="30"/>
          <w:shd w:val="clear" w:fill="F9F9F9"/>
          <w:lang w:val="en-US" w:eastAsia="zh-CN" w:bidi="ar"/>
        </w:rPr>
        <w:t>（一）1000 万元以上的货物、服务采购项目，3000 万元以上的工程采购项目；</w:t>
      </w:r>
    </w:p>
    <w:p w14:paraId="4CD0817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7" w:beforeAutospacing="0" w:after="120" w:afterAutospacing="0" w:line="580" w:lineRule="atLeast"/>
        <w:ind w:left="0" w:right="0" w:firstLine="707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1"/>
          <w:kern w:val="0"/>
          <w:sz w:val="30"/>
          <w:szCs w:val="30"/>
          <w:shd w:val="clear" w:fill="F9F9F9"/>
          <w:lang w:val="en-US" w:eastAsia="zh-CN" w:bidi="ar"/>
        </w:rPr>
        <w:t>（二）涉及公共利益、社会关注度较高的采购项目，包括政府向社会公众提供的公共服务项目等；</w:t>
      </w:r>
    </w:p>
    <w:p w14:paraId="27A8F57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7" w:beforeAutospacing="0" w:after="120" w:afterAutospacing="0" w:line="580" w:lineRule="atLeast"/>
        <w:ind w:left="0" w:right="0" w:firstLine="711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1"/>
          <w:kern w:val="0"/>
          <w:sz w:val="30"/>
          <w:szCs w:val="30"/>
          <w:shd w:val="clear" w:fill="F9F9F9"/>
          <w:lang w:val="en-US" w:eastAsia="zh-CN" w:bidi="ar"/>
        </w:rPr>
        <w:t>（三）技术复杂、专业性较强的项目，包括需定制开发的信息化建设项目、采购进口产品的项目等；</w:t>
      </w:r>
    </w:p>
    <w:p w14:paraId="034D24A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7" w:beforeAutospacing="0" w:after="120" w:afterAutospacing="0" w:line="580" w:lineRule="atLeast"/>
        <w:ind w:left="0" w:right="0" w:firstLine="711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1"/>
          <w:kern w:val="0"/>
          <w:sz w:val="30"/>
          <w:szCs w:val="30"/>
          <w:shd w:val="clear" w:fill="F9F9F9"/>
          <w:lang w:val="en-US" w:eastAsia="zh-CN" w:bidi="ar"/>
        </w:rPr>
        <w:t>（四）主管预算单位或者采购人认为需要开展需求调查的其他采购项目。</w:t>
      </w:r>
    </w:p>
    <w:p w14:paraId="22EB51D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7" w:beforeAutospacing="0" w:after="120" w:afterAutospacing="0" w:line="580" w:lineRule="atLeast"/>
        <w:ind w:left="0" w:right="0" w:firstLine="711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1"/>
          <w:kern w:val="0"/>
          <w:sz w:val="30"/>
          <w:szCs w:val="30"/>
          <w:shd w:val="clear" w:fill="F9F9F9"/>
          <w:lang w:val="en-US" w:eastAsia="zh-CN" w:bidi="ar"/>
        </w:rPr>
        <w:t>编制采购需求前一年内，采购人已就相关采购标的开展过需求调查的可以不再重复开展。开展采购需求调查的项目，由采购人在项目计划申报时以附件上传。</w:t>
      </w:r>
    </w:p>
    <w:p w14:paraId="36C83E7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" w:beforeAutospacing="0" w:after="120" w:afterAutospacing="0" w:line="580" w:lineRule="atLeast"/>
        <w:ind w:left="0" w:right="0" w:firstLine="709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"/>
          <w:kern w:val="0"/>
          <w:sz w:val="30"/>
          <w:szCs w:val="30"/>
          <w:shd w:val="clear" w:fill="F9F9F9"/>
          <w:lang w:val="en-US" w:eastAsia="zh-CN" w:bidi="ar"/>
        </w:rPr>
        <w:t>四、各级预算单位要科学制定采购实施计划</w:t>
      </w:r>
    </w:p>
    <w:p w14:paraId="0B1361C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6" w:beforeAutospacing="0" w:after="120" w:afterAutospacing="0" w:line="580" w:lineRule="atLeast"/>
        <w:ind w:left="0" w:right="0" w:firstLine="709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9"/>
          <w:kern w:val="0"/>
          <w:sz w:val="30"/>
          <w:szCs w:val="30"/>
          <w:shd w:val="clear" w:fill="F9F9F9"/>
          <w:lang w:val="en-US" w:eastAsia="zh-CN" w:bidi="ar"/>
        </w:rPr>
        <w:t>采购人应根据法律法规、政府采购政策和国家有关规则，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kern w:val="0"/>
          <w:sz w:val="30"/>
          <w:szCs w:val="30"/>
          <w:shd w:val="clear" w:fill="F9F9F9"/>
          <w:lang w:val="en-US" w:eastAsia="zh-CN" w:bidi="ar"/>
        </w:rPr>
        <w:t>按照采购需求的特点，结合工作实际制定采购实施计划。计划应当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7"/>
          <w:kern w:val="0"/>
          <w:sz w:val="30"/>
          <w:szCs w:val="30"/>
          <w:shd w:val="clear" w:fill="F9F9F9"/>
          <w:lang w:val="en-US" w:eastAsia="zh-CN" w:bidi="ar"/>
        </w:rPr>
        <w:t>充分考虑采购活动必要的实话时间，合理安排采购活动的实施;依法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kern w:val="0"/>
          <w:sz w:val="30"/>
          <w:szCs w:val="30"/>
          <w:shd w:val="clear" w:fill="F9F9F9"/>
          <w:lang w:val="en-US" w:eastAsia="zh-CN" w:bidi="ar"/>
        </w:rPr>
        <w:t>依规选定代理机构，集中采购目录内的项目必须委托集中采购代理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kern w:val="0"/>
          <w:sz w:val="30"/>
          <w:szCs w:val="30"/>
          <w:shd w:val="clear" w:fill="F9F9F9"/>
          <w:lang w:val="en-US" w:eastAsia="zh-CN" w:bidi="ar"/>
        </w:rPr>
        <w:t>机构实施;按照法定适用情形和采购需求特点，合理选择采购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0"/>
          <w:kern w:val="0"/>
          <w:sz w:val="30"/>
          <w:szCs w:val="30"/>
          <w:shd w:val="clear" w:fill="F9F9F9"/>
          <w:lang w:val="en-US" w:eastAsia="zh-CN" w:bidi="ar"/>
        </w:rPr>
        <w:t>方式、评审方法、定价方式和区分采购包;按照采购法规及优化营商环境相关规定落实中小企业预留份额采购、符合分包的项目允许分包、落实预付款制度、落实节能环保采购等相关政策；科学建立履约验收机制，根据项目情况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24"/>
          <w:kern w:val="0"/>
          <w:sz w:val="30"/>
          <w:szCs w:val="30"/>
          <w:shd w:val="clear" w:fill="F9F9F9"/>
          <w:lang w:val="en-US" w:eastAsia="zh-CN" w:bidi="ar"/>
        </w:rPr>
        <w:t>可采取邀请参加项目的其他供应商、质疑投诉方或者第三方专业机构及专家参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kern w:val="0"/>
          <w:sz w:val="30"/>
          <w:szCs w:val="30"/>
          <w:shd w:val="clear" w:fill="F9F9F9"/>
          <w:lang w:val="en-US" w:eastAsia="zh-CN" w:bidi="ar"/>
        </w:rPr>
        <w:t>与验收。依据法律规定和实际情况确定的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24"/>
          <w:kern w:val="0"/>
          <w:sz w:val="30"/>
          <w:szCs w:val="30"/>
          <w:shd w:val="clear" w:fill="F9F9F9"/>
          <w:lang w:val="en-US" w:eastAsia="zh-CN" w:bidi="ar"/>
        </w:rPr>
        <w:t>采购文件公告发布后不得有实质性调整。</w:t>
      </w:r>
    </w:p>
    <w:p w14:paraId="0F897D3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" w:beforeAutospacing="0" w:after="120" w:afterAutospacing="0" w:line="580" w:lineRule="atLeast"/>
        <w:ind w:left="0" w:right="0" w:firstLine="709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1"/>
          <w:kern w:val="0"/>
          <w:sz w:val="30"/>
          <w:szCs w:val="30"/>
          <w:shd w:val="clear" w:fill="F9F9F9"/>
          <w:lang w:val="en-US" w:eastAsia="zh-CN" w:bidi="ar"/>
        </w:rPr>
        <w:t>五、加强需求管理风险控制</w:t>
      </w:r>
    </w:p>
    <w:p w14:paraId="2DBB8D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20" w:afterAutospacing="0" w:line="580" w:lineRule="atLeast"/>
        <w:ind w:left="0" w:right="0" w:firstLine="637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5"/>
          <w:kern w:val="0"/>
          <w:sz w:val="30"/>
          <w:szCs w:val="30"/>
          <w:shd w:val="clear" w:fill="F9F9F9"/>
          <w:lang w:val="en-US" w:eastAsia="zh-CN" w:bidi="ar"/>
        </w:rPr>
        <w:t>各级预算单位应当建立政府采购需求审查工作机制。在采购活动开始前，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1"/>
          <w:kern w:val="0"/>
          <w:sz w:val="30"/>
          <w:szCs w:val="30"/>
          <w:shd w:val="clear" w:fill="F9F9F9"/>
          <w:lang w:val="en-US" w:eastAsia="zh-CN" w:bidi="ar"/>
        </w:rPr>
        <w:t>针对采购需求管理中的重点风险事项，对采购需求和实施计划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2"/>
          <w:kern w:val="0"/>
          <w:sz w:val="30"/>
          <w:szCs w:val="30"/>
          <w:shd w:val="clear" w:fill="F9F9F9"/>
          <w:lang w:val="en-US" w:eastAsia="zh-CN" w:bidi="ar"/>
        </w:rPr>
        <w:t>进行审查。审查分为一般性审查和重点审查。对于审查不通过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23"/>
          <w:kern w:val="0"/>
          <w:sz w:val="30"/>
          <w:szCs w:val="30"/>
          <w:shd w:val="clear" w:fill="F9F9F9"/>
          <w:lang w:val="en-US" w:eastAsia="zh-CN" w:bidi="ar"/>
        </w:rPr>
        <w:t>的，应当修改采购需求和采购实施计划的内容并重新进行审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1"/>
          <w:kern w:val="0"/>
          <w:sz w:val="30"/>
          <w:szCs w:val="30"/>
          <w:shd w:val="clear" w:fill="F9F9F9"/>
          <w:lang w:val="en-US" w:eastAsia="zh-CN" w:bidi="ar"/>
        </w:rPr>
        <w:t>查。采购需求和采购实施计划的审查、确定、编制等工作应当形成书面记录并存档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30"/>
          <w:kern w:val="0"/>
          <w:sz w:val="30"/>
          <w:szCs w:val="30"/>
          <w:shd w:val="clear" w:fill="F9F9F9"/>
          <w:lang w:val="en-US" w:eastAsia="zh-CN" w:bidi="ar"/>
        </w:rPr>
        <w:t>。</w:t>
      </w:r>
    </w:p>
    <w:p w14:paraId="04F1956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580" w:lineRule="atLeast"/>
        <w:ind w:left="0" w:right="0" w:firstLine="709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7"/>
          <w:kern w:val="0"/>
          <w:sz w:val="30"/>
          <w:szCs w:val="30"/>
          <w:shd w:val="clear" w:fill="F9F9F9"/>
          <w:lang w:val="en-US" w:eastAsia="zh-CN" w:bidi="ar"/>
        </w:rPr>
        <w:t>六、着力加强政府采购各环节时限管理</w:t>
      </w:r>
    </w:p>
    <w:p w14:paraId="3AD9F78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31" w:beforeAutospacing="0" w:after="120" w:afterAutospacing="0" w:line="580" w:lineRule="atLeast"/>
        <w:ind w:left="0" w:right="0" w:firstLine="590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1"/>
          <w:kern w:val="0"/>
          <w:sz w:val="30"/>
          <w:szCs w:val="30"/>
          <w:shd w:val="clear" w:fill="F9F9F9"/>
          <w:lang w:val="en-US" w:eastAsia="zh-CN" w:bidi="ar"/>
        </w:rPr>
        <w:t>按照我市优化营商环境要求，各级采购人要严格落实以下采购环节时限要求：</w:t>
      </w:r>
    </w:p>
    <w:p w14:paraId="2755F3B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540" w:lineRule="atLeast"/>
        <w:ind w:left="0" w:right="0" w:firstLine="566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9F9F9"/>
        </w:rPr>
        <w:t>（一） 采购结果确定时限：政府采购项目评标结束后1个工作日内确定成交结果，由采购人或者代理机构在安阳市政府采购网发布成交结果公告。</w:t>
      </w:r>
    </w:p>
    <w:p w14:paraId="5009EE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540" w:lineRule="atLeast"/>
        <w:ind w:left="0" w:right="0" w:firstLine="566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9F9F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9F9F9"/>
        </w:rPr>
        <w:t>（二） 合同签订时间时限：采购人要在中标公告发布（中标通知书发出）后2个工作日内与中标供应商完成合同签订。</w:t>
      </w:r>
    </w:p>
    <w:p w14:paraId="49E524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540" w:lineRule="atLeast"/>
        <w:ind w:left="0" w:right="0" w:firstLine="566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9F9F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9F9F9"/>
        </w:rPr>
        <w:t>（三） 合同备案公告时限:采购人要在合同签订后1个工作日内登陆安阳市政府采购网进行备案并公告。</w:t>
      </w:r>
    </w:p>
    <w:p w14:paraId="4D05978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540" w:lineRule="atLeast"/>
        <w:ind w:left="0" w:right="0" w:firstLine="566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9F9F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9F9F9"/>
        </w:rPr>
        <w:t>（四） 验收公告时限:采购人要在政府采购项目验收完成后1个工作日内登陆安阳政府采购网进行验收公告。</w:t>
      </w:r>
    </w:p>
    <w:p w14:paraId="29509D4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540" w:lineRule="atLeast"/>
        <w:ind w:left="0" w:right="0" w:firstLine="566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9F9F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9F9F9"/>
        </w:rPr>
        <w:t>（五） 合同支付：采购人要在验收公告发布后7个工作日内完成合同资金支付。</w:t>
      </w:r>
    </w:p>
    <w:p w14:paraId="66222FA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" w:beforeAutospacing="0" w:after="120" w:afterAutospacing="0" w:line="580" w:lineRule="atLeast"/>
        <w:ind w:left="0" w:right="0" w:firstLine="709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-2"/>
          <w:kern w:val="0"/>
          <w:sz w:val="30"/>
          <w:szCs w:val="30"/>
          <w:shd w:val="clear" w:fill="F9F9F9"/>
          <w:lang w:val="en-US" w:eastAsia="zh-CN" w:bidi="ar"/>
        </w:rPr>
        <w:t>七、依法加强监督检查</w:t>
      </w:r>
    </w:p>
    <w:p w14:paraId="2647ED8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" w:beforeAutospacing="0" w:after="120" w:afterAutospacing="0" w:line="580" w:lineRule="atLeast"/>
        <w:ind w:left="0" w:right="0" w:firstLine="709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6"/>
          <w:kern w:val="0"/>
          <w:sz w:val="30"/>
          <w:szCs w:val="30"/>
          <w:shd w:val="clear" w:fill="F9F9F9"/>
          <w:lang w:val="en-US" w:eastAsia="zh-CN" w:bidi="ar"/>
        </w:rPr>
        <w:t>各级财政部门应当依法加强对政府采购需求管理的监督检查，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9"/>
          <w:kern w:val="0"/>
          <w:sz w:val="30"/>
          <w:szCs w:val="30"/>
          <w:shd w:val="clear" w:fill="F9F9F9"/>
          <w:lang w:val="en-US" w:eastAsia="zh-CN" w:bidi="ar"/>
        </w:rPr>
        <w:t>将采购人需求管理作为政府采购活动监督检查的重要内容，定期不定期开展监督检查工作，评价各预算单位开展采购需求管理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kern w:val="0"/>
          <w:sz w:val="30"/>
          <w:szCs w:val="30"/>
          <w:shd w:val="clear" w:fill="F9F9F9"/>
          <w:lang w:val="en-US" w:eastAsia="zh-CN" w:bidi="ar"/>
        </w:rPr>
        <w:t>政策落实情况。财政部门监管中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9"/>
          <w:kern w:val="0"/>
          <w:sz w:val="30"/>
          <w:szCs w:val="30"/>
          <w:shd w:val="clear" w:fill="F9F9F9"/>
          <w:lang w:val="en-US" w:eastAsia="zh-CN" w:bidi="ar"/>
        </w:rPr>
        <w:t>可采取约谈、书面关注等方式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kern w:val="0"/>
          <w:sz w:val="30"/>
          <w:szCs w:val="30"/>
          <w:shd w:val="clear" w:fill="F9F9F9"/>
          <w:lang w:val="en-US" w:eastAsia="zh-CN" w:bidi="ar"/>
        </w:rPr>
        <w:t>责令采购人整改。对情节严重或者拒不改正的，将有关线索移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3"/>
          <w:kern w:val="0"/>
          <w:sz w:val="30"/>
          <w:szCs w:val="30"/>
          <w:shd w:val="clear" w:fill="F9F9F9"/>
          <w:lang w:val="en-US" w:eastAsia="zh-CN" w:bidi="ar"/>
        </w:rPr>
        <w:t>交同级纪检监察、审计部门处理。</w:t>
      </w:r>
    </w:p>
    <w:p w14:paraId="21089B2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" w:beforeAutospacing="0" w:after="120" w:afterAutospacing="0" w:line="580" w:lineRule="atLeast"/>
        <w:ind w:left="0" w:right="0" w:firstLine="669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kern w:val="0"/>
          <w:sz w:val="30"/>
          <w:szCs w:val="30"/>
          <w:shd w:val="clear" w:fill="F9F9F9"/>
          <w:lang w:val="en-US" w:eastAsia="zh-CN" w:bidi="ar"/>
        </w:rPr>
        <w:t>各预算单位要充分认识政府采购需求管理的重要性和必要性。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-1"/>
          <w:kern w:val="0"/>
          <w:sz w:val="30"/>
          <w:szCs w:val="30"/>
          <w:shd w:val="clear" w:fill="F9F9F9"/>
          <w:lang w:val="en-US" w:eastAsia="zh-CN" w:bidi="ar"/>
        </w:rPr>
        <w:t>切实加强政府采购活动的源头管理。执行中，请各预算单位（采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0"/>
          <w:kern w:val="0"/>
          <w:sz w:val="30"/>
          <w:szCs w:val="30"/>
          <w:shd w:val="clear" w:fill="F9F9F9"/>
          <w:lang w:val="en-US" w:eastAsia="zh-CN" w:bidi="ar"/>
        </w:rPr>
        <w:t>购人）与受委托的政府采购代理机构加强沟通配合，若有问题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6"/>
          <w:kern w:val="0"/>
          <w:sz w:val="30"/>
          <w:szCs w:val="30"/>
          <w:shd w:val="clear" w:fill="F9F9F9"/>
          <w:lang w:val="en-US" w:eastAsia="zh-CN" w:bidi="ar"/>
        </w:rPr>
        <w:t>请及时反馈至市财政局政府采购监督管理科。（联系电话:5109062、5109278、5109170）</w:t>
      </w:r>
    </w:p>
    <w:p w14:paraId="2F797C5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" w:beforeAutospacing="0" w:after="120" w:afterAutospacing="0" w:line="580" w:lineRule="atLeast"/>
        <w:ind w:left="0" w:right="0" w:firstLine="709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-7"/>
          <w:kern w:val="0"/>
          <w:sz w:val="30"/>
          <w:szCs w:val="30"/>
          <w:shd w:val="clear" w:fill="F9F9F9"/>
          <w:lang w:val="en-US" w:eastAsia="zh-CN" w:bidi="ar"/>
        </w:rPr>
        <w:t>                                                            安阳市财政局</w:t>
      </w:r>
    </w:p>
    <w:p w14:paraId="6495C28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" w:beforeAutospacing="0" w:after="120" w:afterAutospacing="0" w:line="580" w:lineRule="atLeast"/>
        <w:ind w:left="0" w:right="0" w:firstLine="709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-7"/>
          <w:kern w:val="0"/>
          <w:sz w:val="30"/>
          <w:szCs w:val="30"/>
          <w:shd w:val="clear" w:fill="F9F9F9"/>
          <w:lang w:val="en-US" w:eastAsia="zh-CN" w:bidi="ar"/>
        </w:rPr>
        <w:t>                                               二一年十一月二十六日</w:t>
      </w:r>
    </w:p>
    <w:p w14:paraId="3EF57864">
      <w:pPr>
        <w:rPr>
          <w:rFonts w:hint="eastAsia"/>
          <w:lang w:val="en-US" w:eastAsia="zh-CN"/>
        </w:rPr>
      </w:pPr>
      <w:r>
        <w:rPr>
          <w:rFonts w:hint="eastAsia" w:asciiTheme="minorHAnsi" w:eastAsiaTheme="minorEastAsia"/>
          <w:lang w:val="en-US" w:eastAsia="zh-CN"/>
        </w:rPr>
        <w:br w:type="page"/>
      </w:r>
    </w:p>
    <w:p w14:paraId="7595F18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 w14:paraId="2551BE7C">
      <w:bookmarkStart w:id="1" w:name="_GoBack"/>
      <w:r>
        <w:drawing>
          <wp:inline distT="0" distB="0" distL="114300" distR="114300">
            <wp:extent cx="5229225" cy="7267575"/>
            <wp:effectExtent l="0" t="0" r="9525" b="9525"/>
            <wp:docPr id="34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F2606"/>
    <w:rsid w:val="24DE1906"/>
    <w:rsid w:val="3D1A2B09"/>
    <w:rsid w:val="748C0004"/>
    <w:rsid w:val="7783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2025-07-29T09:51:49Z</dcterms:created>
  <dc:creator>Admin</dc:creator>
  <cp:lastModifiedBy>。</cp:lastModifiedBy>
  <dcterms:modified xsi:type="dcterms:W3CDTF">2025-07-29T09:55:52Z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eyJoZGlkIjoiYWIwZWI4OGVkZmNkZDkzZTVjYzZjNzVjMmQ0NTY5OGQiLCJ1c2VySWQiOiI1MTIwNjkxNzkifQ==</vt:lpwstr>
  </property>
  <property fmtid="{D5CDD505-2E9C-101B-9397-08002B2CF9AE}" pid="4" name="ICV">
    <vt:lpwstr>F0299D88205948EFAF4926566ED1CFE9_12</vt:lpwstr>
  </property>
</Properties>
</file>