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BB0D">
      <w:pPr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</w:pPr>
    </w:p>
    <w:p w14:paraId="34D913F4">
      <w:pPr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</w:pPr>
    </w:p>
    <w:p w14:paraId="273AF7C1">
      <w:pPr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代理机构评价系统操作说明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代理机构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）</w:t>
      </w:r>
    </w:p>
    <w:p w14:paraId="0B5DC678">
      <w:pPr>
        <w:rPr>
          <w:rFonts w:hint="eastAsia"/>
        </w:rPr>
      </w:pPr>
    </w:p>
    <w:p w14:paraId="5010F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eastAsia="zh-CN"/>
        </w:rPr>
        <w:t>一、</w:t>
      </w:r>
      <w:r>
        <w:rPr>
          <w:rFonts w:hint="eastAsia" w:ascii="黑体" w:hAnsi="黑体" w:eastAsia="黑体" w:cs="黑体"/>
          <w:lang w:val="en-US" w:eastAsia="zh-CN"/>
        </w:rPr>
        <w:t>账号登录</w:t>
      </w:r>
    </w:p>
    <w:p w14:paraId="6E25BA5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．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代理机构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在浏览器打开河南省公共资源交易在线监管服务平台链接（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https://ggzy.fgw.henan.gov.cn/marketSubject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）， </w:t>
      </w:r>
    </w:p>
    <w:p w14:paraId="00BC108C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点击“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市场主体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”栏目的“登录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河南省市场主体库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”菜单，进入登录界面。 </w:t>
      </w:r>
    </w:p>
    <w:p w14:paraId="1DEB359C">
      <w:pPr>
        <w:pStyle w:val="2"/>
      </w:pPr>
      <w:r>
        <w:drawing>
          <wp:inline distT="0" distB="0" distL="114300" distR="114300">
            <wp:extent cx="5273675" cy="3656965"/>
            <wp:effectExtent l="0" t="0" r="1460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5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209D1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选择UKey登录或者手机验证登录，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点击【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登录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】按钮后跳转至监管平台主界面。</w:t>
      </w:r>
    </w:p>
    <w:p w14:paraId="359F05F0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如果提示“市场主体不存在”，点击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【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注册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】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按钮，手动输出注册信息。</w:t>
      </w:r>
      <w:bookmarkStart w:id="0" w:name="_GoBack"/>
      <w:bookmarkEnd w:id="0"/>
    </w:p>
    <w:p w14:paraId="78B39C66">
      <w:pPr>
        <w:pStyle w:val="2"/>
      </w:pPr>
      <w:r>
        <w:drawing>
          <wp:inline distT="0" distB="0" distL="114300" distR="114300">
            <wp:extent cx="5271770" cy="3669030"/>
            <wp:effectExtent l="0" t="0" r="1270" b="381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E5E5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注册完后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可以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选择验证码登录，输入手机号后，点击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【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获取验证码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】按钮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，输入验证码，点击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【登录】按钮后跳转至监管平台主界面。</w:t>
      </w:r>
    </w:p>
    <w:p w14:paraId="65210854">
      <w:pPr>
        <w:pStyle w:val="2"/>
        <w:rPr>
          <w:rFonts w:hint="eastAsia"/>
        </w:rPr>
      </w:pPr>
    </w:p>
    <w:p w14:paraId="2E9D73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代理机构填写信息</w:t>
      </w:r>
    </w:p>
    <w:p w14:paraId="58CB0A26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登录进系统后，完善代理机构的基本信息、良好信用信息、人员基本信息等信息。</w:t>
      </w:r>
    </w:p>
    <w:p w14:paraId="00B983ED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2444115"/>
            <wp:effectExtent l="0" t="0" r="13970" b="952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7C251">
      <w:pPr>
        <w:pStyle w:val="2"/>
        <w:rPr>
          <w:rFonts w:hint="default"/>
          <w:lang w:val="en-US" w:eastAsia="zh-CN"/>
        </w:rPr>
      </w:pPr>
    </w:p>
    <w:p w14:paraId="20351224">
      <w:pPr>
        <w:pStyle w:val="2"/>
        <w:rPr>
          <w:rFonts w:hint="eastAsia"/>
        </w:rPr>
      </w:pPr>
    </w:p>
    <w:p w14:paraId="53CFE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</w:t>
      </w:r>
      <w:r>
        <w:rPr>
          <w:rFonts w:hint="eastAsia" w:ascii="黑体" w:hAnsi="黑体" w:eastAsia="黑体" w:cs="黑体"/>
          <w:lang w:val="en-US" w:eastAsia="zh-CN"/>
        </w:rPr>
        <w:t>提交</w:t>
      </w:r>
      <w:r>
        <w:rPr>
          <w:rFonts w:hint="eastAsia" w:ascii="黑体" w:hAnsi="黑体" w:eastAsia="黑体" w:cs="黑体"/>
        </w:rPr>
        <w:t>异议</w:t>
      </w:r>
    </w:p>
    <w:p w14:paraId="2B950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“一项目一评价”如果有“不合格”评价，会同步到“机构不良信息”中。</w:t>
      </w:r>
    </w:p>
    <w:p w14:paraId="5F48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代理机构如果有异议，可以提交</w:t>
      </w:r>
      <w:r>
        <w:rPr>
          <w:rFonts w:hint="eastAsia" w:eastAsia="仿宋_GB2312"/>
          <w:lang w:val="en-US" w:eastAsia="zh-CN"/>
        </w:rPr>
        <w:t>异议</w:t>
      </w:r>
      <w:r>
        <w:rPr>
          <w:rFonts w:hint="eastAsia"/>
          <w:lang w:val="en-US" w:eastAsia="zh-CN"/>
        </w:rPr>
        <w:t>。</w:t>
      </w:r>
    </w:p>
    <w:p w14:paraId="59E5E8C3">
      <w:pPr>
        <w:pStyle w:val="2"/>
      </w:pPr>
    </w:p>
    <w:p w14:paraId="5598D010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56530" cy="2335530"/>
            <wp:effectExtent l="0" t="0" r="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r="253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27A8A"/>
    <w:multiLevelType w:val="singleLevel"/>
    <w:tmpl w:val="D9927A8A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FA831669"/>
    <w:multiLevelType w:val="singleLevel"/>
    <w:tmpl w:val="FA83166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5F0E"/>
    <w:rsid w:val="059E79A5"/>
    <w:rsid w:val="05EE79D5"/>
    <w:rsid w:val="07FB4630"/>
    <w:rsid w:val="08105ABC"/>
    <w:rsid w:val="087A541B"/>
    <w:rsid w:val="0A2950EA"/>
    <w:rsid w:val="0BC80AA9"/>
    <w:rsid w:val="0C871385"/>
    <w:rsid w:val="119F1614"/>
    <w:rsid w:val="154B6BAC"/>
    <w:rsid w:val="18A1386C"/>
    <w:rsid w:val="199B6F7F"/>
    <w:rsid w:val="1A92383E"/>
    <w:rsid w:val="1B180181"/>
    <w:rsid w:val="1B574618"/>
    <w:rsid w:val="1E790C97"/>
    <w:rsid w:val="1EEA3FB5"/>
    <w:rsid w:val="219831A2"/>
    <w:rsid w:val="22205764"/>
    <w:rsid w:val="22CF2E8D"/>
    <w:rsid w:val="24805218"/>
    <w:rsid w:val="279C5C4C"/>
    <w:rsid w:val="2B5B1830"/>
    <w:rsid w:val="2B870570"/>
    <w:rsid w:val="2CD90854"/>
    <w:rsid w:val="2E7D74D4"/>
    <w:rsid w:val="2F677C29"/>
    <w:rsid w:val="2F6D2868"/>
    <w:rsid w:val="325B15B1"/>
    <w:rsid w:val="362E6842"/>
    <w:rsid w:val="3B785CC1"/>
    <w:rsid w:val="3FBC4BB9"/>
    <w:rsid w:val="3FFD85EA"/>
    <w:rsid w:val="400E55CD"/>
    <w:rsid w:val="468974CC"/>
    <w:rsid w:val="47A17912"/>
    <w:rsid w:val="4816734E"/>
    <w:rsid w:val="4A934C80"/>
    <w:rsid w:val="4C940979"/>
    <w:rsid w:val="4C973E09"/>
    <w:rsid w:val="4EC14334"/>
    <w:rsid w:val="501377F4"/>
    <w:rsid w:val="514C6AA7"/>
    <w:rsid w:val="516A3CD7"/>
    <w:rsid w:val="52CE75AA"/>
    <w:rsid w:val="53EC5398"/>
    <w:rsid w:val="549A6402"/>
    <w:rsid w:val="574074B7"/>
    <w:rsid w:val="588B6CAC"/>
    <w:rsid w:val="5C387C22"/>
    <w:rsid w:val="5E33C8CA"/>
    <w:rsid w:val="5EE531D1"/>
    <w:rsid w:val="5F357543"/>
    <w:rsid w:val="5F3B3948"/>
    <w:rsid w:val="64B668C0"/>
    <w:rsid w:val="66A20276"/>
    <w:rsid w:val="66FD548C"/>
    <w:rsid w:val="696F1BF0"/>
    <w:rsid w:val="6B38509D"/>
    <w:rsid w:val="6B560E7C"/>
    <w:rsid w:val="6FFF2510"/>
    <w:rsid w:val="740729EC"/>
    <w:rsid w:val="753B0EB7"/>
    <w:rsid w:val="78E00BA2"/>
    <w:rsid w:val="7B82077D"/>
    <w:rsid w:val="7F003EE1"/>
    <w:rsid w:val="7FC308B3"/>
    <w:rsid w:val="7FFD5F0E"/>
    <w:rsid w:val="D33FF867"/>
    <w:rsid w:val="FDA610CA"/>
    <w:rsid w:val="FDEFDE58"/>
    <w:rsid w:val="FFF7A90A"/>
    <w:rsid w:val="FFFE6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5"/>
    <w:next w:val="1"/>
    <w:qFormat/>
    <w:uiPriority w:val="0"/>
    <w:pPr>
      <w:ind w:firstLine="0" w:firstLineChars="0"/>
    </w:p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326</Words>
  <Characters>376</Characters>
  <Lines>0</Lines>
  <Paragraphs>0</Paragraphs>
  <TotalTime>697</TotalTime>
  <ScaleCrop>false</ScaleCrop>
  <LinksUpToDate>false</LinksUpToDate>
  <CharactersWithSpaces>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2025-12-01T15:02:00Z</dcterms:created>
  <dc:creator>huanghe</dc:creator>
  <cp:lastModifiedBy>董崇凯</cp:lastModifiedBy>
  <dcterms:modified xsi:type="dcterms:W3CDTF">2026-01-20T09:24:22Z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6047AECC65664627B2CC07A174DB841B_13</vt:lpwstr>
  </property>
  <property fmtid="{D5CDD505-2E9C-101B-9397-08002B2CF9AE}" pid="4" name="KSOTemplateDocerSaveRecord">
    <vt:lpwstr>eyJoZGlkIjoiYjc0ZmU5ZDQ1MmY4N2QwMjhiZmQwNmM4YzkyMWYzY2UiLCJ1c2VySWQiOiI0NzQyMzI1MDQifQ==</vt:lpwstr>
  </property>
</Properties>
</file>